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40" w:rsidRDefault="00950E40">
      <w:pPr>
        <w:pStyle w:val="ConsPlusNormal"/>
        <w:jc w:val="both"/>
        <w:outlineLvl w:val="0"/>
      </w:pPr>
      <w:bookmarkStart w:id="0" w:name="_GoBack"/>
      <w:bookmarkEnd w:id="0"/>
    </w:p>
    <w:p w:rsidR="00950E40" w:rsidRDefault="00950E40">
      <w:pPr>
        <w:pStyle w:val="ConsPlusTitle"/>
        <w:jc w:val="center"/>
      </w:pPr>
      <w:r>
        <w:t>ПРАВИТЕЛЬСТВО РОССИЙСКОЙ ФЕДЕРАЦИИ</w:t>
      </w:r>
    </w:p>
    <w:p w:rsidR="00950E40" w:rsidRDefault="00950E40">
      <w:pPr>
        <w:pStyle w:val="ConsPlusTitle"/>
        <w:jc w:val="center"/>
      </w:pPr>
    </w:p>
    <w:p w:rsidR="00950E40" w:rsidRDefault="00950E40">
      <w:pPr>
        <w:pStyle w:val="ConsPlusTitle"/>
        <w:jc w:val="center"/>
      </w:pPr>
      <w:r>
        <w:t>ПОСТАНОВЛЕНИЕ</w:t>
      </w:r>
    </w:p>
    <w:p w:rsidR="00950E40" w:rsidRDefault="00950E40">
      <w:pPr>
        <w:pStyle w:val="ConsPlusTitle"/>
        <w:jc w:val="center"/>
      </w:pPr>
      <w:r>
        <w:t>от 27 июня 2016 г. N 584</w:t>
      </w:r>
    </w:p>
    <w:p w:rsidR="00950E40" w:rsidRDefault="00950E40">
      <w:pPr>
        <w:pStyle w:val="ConsPlusTitle"/>
        <w:jc w:val="center"/>
      </w:pPr>
    </w:p>
    <w:p w:rsidR="00950E40" w:rsidRDefault="00950E40">
      <w:pPr>
        <w:pStyle w:val="ConsPlusTitle"/>
        <w:jc w:val="center"/>
      </w:pPr>
      <w:r>
        <w:t>ОБ ОСОБЕННОСТЯХ</w:t>
      </w:r>
    </w:p>
    <w:p w:rsidR="00950E40" w:rsidRDefault="00950E40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950E40" w:rsidRDefault="00950E40">
      <w:pPr>
        <w:pStyle w:val="ConsPlusTitle"/>
        <w:jc w:val="center"/>
      </w:pPr>
      <w:r>
        <w:t>ОБЯЗАТЕЛЬНЫХ ДЛЯ ПРИМЕНЕНИЯ ГОСУДАРСТВЕННЫМИ ВНЕБЮДЖЕТНЫМИ</w:t>
      </w:r>
    </w:p>
    <w:p w:rsidR="00950E40" w:rsidRDefault="00950E40">
      <w:pPr>
        <w:pStyle w:val="ConsPlusTitle"/>
        <w:jc w:val="center"/>
      </w:pPr>
      <w:r>
        <w:t>ФОНДАМИ РОССИЙСКОЙ ФЕДЕРАЦИИ, ГОСУДАРСТВЕННЫМИ</w:t>
      </w:r>
    </w:p>
    <w:p w:rsidR="00950E40" w:rsidRDefault="00950E40">
      <w:pPr>
        <w:pStyle w:val="ConsPlusTitle"/>
        <w:jc w:val="center"/>
      </w:pPr>
      <w:r>
        <w:t>ИЛИ МУНИЦИПАЛЬНЫМИ УЧРЕЖДЕНИЯМИ, ГОСУДАРСТВЕННЫМИ</w:t>
      </w:r>
    </w:p>
    <w:p w:rsidR="00950E40" w:rsidRDefault="00950E40">
      <w:pPr>
        <w:pStyle w:val="ConsPlusTitle"/>
        <w:jc w:val="center"/>
      </w:pPr>
      <w:r>
        <w:t>ИЛИ МУНИЦИПАЛЬНЫМИ УНИТАРНЫМИ ПРЕДПРИЯТИЯМИ, А ТАКЖЕ</w:t>
      </w:r>
    </w:p>
    <w:p w:rsidR="00950E40" w:rsidRDefault="00950E40">
      <w:pPr>
        <w:pStyle w:val="ConsPlusTitle"/>
        <w:jc w:val="center"/>
      </w:pPr>
      <w:r>
        <w:t>ГОСУДАРСТВЕННЫМИ КОРПОРАЦИЯМИ, ГОСУДАРСТВЕННЫМИ</w:t>
      </w:r>
    </w:p>
    <w:p w:rsidR="00950E40" w:rsidRDefault="00950E40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950E40" w:rsidRDefault="00950E40">
      <w:pPr>
        <w:pStyle w:val="ConsPlusTitle"/>
        <w:jc w:val="center"/>
      </w:pPr>
      <w:r>
        <w:t>ПРОЦЕНТОВ АКЦИЙ (ДОЛЕЙ) В УСТАВНОМ КАПИТАЛЕ КОТОРЫХ</w:t>
      </w:r>
    </w:p>
    <w:p w:rsidR="00950E40" w:rsidRDefault="00950E40">
      <w:pPr>
        <w:pStyle w:val="ConsPlusTitle"/>
        <w:jc w:val="center"/>
      </w:pPr>
      <w:r>
        <w:t>НАХОДИТСЯ В ГОСУДАРСТВЕННОЙ СОБСТВЕННОСТИ</w:t>
      </w:r>
    </w:p>
    <w:p w:rsidR="00950E40" w:rsidRDefault="00950E40">
      <w:pPr>
        <w:pStyle w:val="ConsPlusTitle"/>
        <w:jc w:val="center"/>
      </w:pPr>
      <w:r>
        <w:t>ИЛИ МУНИЦИПАЛЬНОЙ СОБСТВЕННОСТИ</w:t>
      </w:r>
    </w:p>
    <w:p w:rsidR="00950E40" w:rsidRDefault="00950E40">
      <w:pPr>
        <w:pStyle w:val="ConsPlusNormal"/>
        <w:jc w:val="center"/>
      </w:pPr>
    </w:p>
    <w:p w:rsidR="00950E40" w:rsidRDefault="00950E40">
      <w:pPr>
        <w:pStyle w:val="ConsPlusNormal"/>
        <w:ind w:firstLine="540"/>
        <w:jc w:val="both"/>
      </w:pPr>
      <w:r>
        <w:t>В соответствии с частью 1 статьи 4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950E40" w:rsidRDefault="00950E40">
      <w:pPr>
        <w:pStyle w:val="ConsPlusNormal"/>
        <w:ind w:firstLine="540"/>
        <w:jc w:val="both"/>
      </w:pPr>
      <w:bookmarkStart w:id="1" w:name="Par19"/>
      <w:bookmarkEnd w:id="1"/>
      <w:r>
        <w:t xml:space="preserve">1. </w:t>
      </w:r>
      <w:r w:rsidRPr="006B052C">
        <w:rPr>
          <w:highlight w:val="yellow"/>
        </w:rPr>
        <w:t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</w:t>
      </w:r>
      <w:r>
        <w:t>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950E40" w:rsidRPr="006B052C" w:rsidRDefault="00950E40">
      <w:pPr>
        <w:pStyle w:val="ConsPlusNormal"/>
        <w:ind w:firstLine="540"/>
        <w:jc w:val="both"/>
        <w:rPr>
          <w:highlight w:val="yellow"/>
        </w:rPr>
      </w:pPr>
      <w:r w:rsidRPr="006B052C">
        <w:rPr>
          <w:highlight w:val="yellow"/>
        </w:rPr>
        <w:t>а) список профессиональных стандартов, подлежащих применению;</w:t>
      </w:r>
    </w:p>
    <w:p w:rsidR="00950E40" w:rsidRDefault="00950E40">
      <w:pPr>
        <w:pStyle w:val="ConsPlusNormal"/>
        <w:ind w:firstLine="540"/>
        <w:jc w:val="both"/>
      </w:pPr>
      <w:r w:rsidRPr="006B052C">
        <w:rPr>
          <w:highlight w:val="yellow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 w:rsidRPr="006B052C">
          <w:rPr>
            <w:color w:val="0000FF"/>
            <w:highlight w:val="yellow"/>
          </w:rPr>
          <w:t>абзаце первом</w:t>
        </w:r>
      </w:hyperlink>
      <w:r w:rsidRPr="006B052C">
        <w:rPr>
          <w:highlight w:val="yellow"/>
        </w:rPr>
        <w:t xml:space="preserve"> настоящего пункта, и о проведении соответствующих мероприятий по образованию и обучению в установленном порядке</w:t>
      </w:r>
      <w:r>
        <w:t>;</w:t>
      </w:r>
    </w:p>
    <w:p w:rsidR="00950E40" w:rsidRDefault="00950E40">
      <w:pPr>
        <w:pStyle w:val="ConsPlusNormal"/>
        <w:ind w:firstLine="540"/>
        <w:jc w:val="both"/>
      </w:pPr>
      <w:r w:rsidRPr="006B052C">
        <w:rPr>
          <w:highlight w:val="yellow"/>
        </w:rPr>
        <w:t>в) этапы применения профессиональных стандартов;</w:t>
      </w:r>
    </w:p>
    <w:p w:rsidR="00950E40" w:rsidRDefault="00950E40">
      <w:pPr>
        <w:pStyle w:val="ConsPlusNormal"/>
        <w:ind w:firstLine="540"/>
        <w:jc w:val="both"/>
      </w:pPr>
      <w:r>
        <w:t xml:space="preserve">г) </w:t>
      </w:r>
      <w:r w:rsidRPr="006B052C">
        <w:rPr>
          <w:highlight w:val="yellow"/>
        </w:rPr>
        <w:t xml:space="preserve">перечень локальных нормативных актов и других документов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 w:rsidRPr="006B052C">
          <w:rPr>
            <w:color w:val="0000FF"/>
            <w:highlight w:val="yellow"/>
          </w:rPr>
          <w:t>абзаце первом</w:t>
        </w:r>
      </w:hyperlink>
      <w:r w:rsidRPr="006B052C">
        <w:rPr>
          <w:highlight w:val="yellow"/>
        </w:rPr>
        <w:t xml:space="preserve"> настоящего пункта</w:t>
      </w:r>
      <w:r>
        <w:t xml:space="preserve">, </w:t>
      </w:r>
      <w:r w:rsidRPr="006B052C">
        <w:rPr>
          <w:highlight w:val="yellow"/>
        </w:rPr>
        <w:t>в том числе по вопросам аттестации</w:t>
      </w:r>
      <w:r>
        <w:t>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950E40" w:rsidRDefault="00950E40">
      <w:pPr>
        <w:pStyle w:val="ConsPlusNormal"/>
        <w:ind w:firstLine="540"/>
        <w:jc w:val="both"/>
      </w:pPr>
      <w:r w:rsidRPr="006B052C">
        <w:rPr>
          <w:highlight w:val="yellow"/>
        </w:rPr>
        <w:t>2. Реализацию мероприятий планов завершить не позднее 1 января 2020 г.</w:t>
      </w:r>
    </w:p>
    <w:p w:rsidR="00950E40" w:rsidRDefault="00950E40">
      <w:pPr>
        <w:pStyle w:val="ConsPlusNormal"/>
        <w:ind w:firstLine="540"/>
        <w:jc w:val="both"/>
      </w:pPr>
      <w:bookmarkStart w:id="2" w:name="Par25"/>
      <w:bookmarkEnd w:id="2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</w:t>
      </w:r>
      <w:r w:rsidRPr="006B052C">
        <w:rPr>
          <w:highlight w:val="yellow"/>
        </w:rPr>
        <w:t>беспечивают</w:t>
      </w:r>
      <w:r>
        <w:t>:</w:t>
      </w:r>
    </w:p>
    <w:p w:rsidR="00950E40" w:rsidRPr="006B052C" w:rsidRDefault="00950E40">
      <w:pPr>
        <w:pStyle w:val="ConsPlusNormal"/>
        <w:ind w:firstLine="540"/>
        <w:jc w:val="both"/>
        <w:rPr>
          <w:highlight w:val="yellow"/>
        </w:rPr>
      </w:pPr>
      <w:r>
        <w:t xml:space="preserve">а) </w:t>
      </w:r>
      <w:r w:rsidRPr="006B052C">
        <w:rPr>
          <w:highlight w:val="yellow"/>
        </w:rPr>
        <w:t>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950E40" w:rsidRDefault="00950E40">
      <w:pPr>
        <w:pStyle w:val="ConsPlusNormal"/>
        <w:ind w:firstLine="540"/>
        <w:jc w:val="both"/>
      </w:pPr>
      <w:r w:rsidRPr="006B052C">
        <w:rPr>
          <w:highlight w:val="yellow"/>
        </w:rPr>
        <w:t>б) осуществление контроля за реализацией мероприятий планов</w:t>
      </w:r>
      <w:r>
        <w:t>.</w:t>
      </w:r>
    </w:p>
    <w:p w:rsidR="00950E40" w:rsidRDefault="00950E40">
      <w:pPr>
        <w:pStyle w:val="ConsPlusNormal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5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950E40" w:rsidRDefault="00950E40">
      <w:pPr>
        <w:pStyle w:val="ConsPlusNormal"/>
        <w:ind w:firstLine="540"/>
        <w:jc w:val="both"/>
      </w:pPr>
      <w:r>
        <w:t>5. 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</w:p>
    <w:p w:rsidR="00950E40" w:rsidRDefault="00950E40">
      <w:pPr>
        <w:pStyle w:val="ConsPlusNormal"/>
        <w:ind w:firstLine="540"/>
        <w:jc w:val="both"/>
      </w:pPr>
      <w:r>
        <w:t xml:space="preserve">6. </w:t>
      </w:r>
      <w:r w:rsidRPr="006B052C">
        <w:rPr>
          <w:highlight w:val="yellow"/>
        </w:rPr>
        <w:t xml:space="preserve"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</w:t>
      </w:r>
      <w:r w:rsidRPr="006B052C">
        <w:rPr>
          <w:highlight w:val="yellow"/>
        </w:rPr>
        <w:lastRenderedPageBreak/>
        <w:t>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</w:t>
      </w:r>
      <w:r>
        <w:t xml:space="preserve">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</w:t>
      </w:r>
    </w:p>
    <w:p w:rsidR="00950E40" w:rsidRDefault="00950E40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950E40" w:rsidRDefault="00950E40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jc w:val="right"/>
      </w:pPr>
      <w:r>
        <w:t>Председатель Правительства</w:t>
      </w:r>
    </w:p>
    <w:p w:rsidR="00950E40" w:rsidRDefault="00950E40">
      <w:pPr>
        <w:pStyle w:val="ConsPlusNormal"/>
        <w:jc w:val="right"/>
      </w:pPr>
      <w:r>
        <w:t>Российской Федерации</w:t>
      </w:r>
    </w:p>
    <w:p w:rsidR="00950E40" w:rsidRDefault="00950E40">
      <w:pPr>
        <w:pStyle w:val="ConsPlusNormal"/>
        <w:jc w:val="right"/>
      </w:pPr>
      <w:r>
        <w:t>Д.МЕДВЕДЕВ</w:t>
      </w: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0E4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24" w:rsidRDefault="00FE6B24">
      <w:pPr>
        <w:spacing w:after="0" w:line="240" w:lineRule="auto"/>
      </w:pPr>
      <w:r>
        <w:separator/>
      </w:r>
    </w:p>
  </w:endnote>
  <w:endnote w:type="continuationSeparator" w:id="0">
    <w:p w:rsidR="00FE6B24" w:rsidRDefault="00FE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50E4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50E4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50E4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</w:pPr>
          <w:r w:rsidRPr="00950E40">
            <w:t xml:space="preserve">Страница </w:t>
          </w:r>
          <w:r w:rsidRPr="00950E40">
            <w:fldChar w:fldCharType="begin"/>
          </w:r>
          <w:r w:rsidRPr="00950E40">
            <w:instrText>\PAGE</w:instrText>
          </w:r>
          <w:r w:rsidR="00D06F8A" w:rsidRPr="00950E40">
            <w:fldChar w:fldCharType="separate"/>
          </w:r>
          <w:r w:rsidR="006B052C">
            <w:rPr>
              <w:noProof/>
            </w:rPr>
            <w:t>2</w:t>
          </w:r>
          <w:r w:rsidRPr="00950E40">
            <w:fldChar w:fldCharType="end"/>
          </w:r>
          <w:r w:rsidRPr="00950E40">
            <w:t xml:space="preserve"> из </w:t>
          </w:r>
          <w:r w:rsidRPr="00950E40">
            <w:fldChar w:fldCharType="begin"/>
          </w:r>
          <w:r w:rsidRPr="00950E40">
            <w:instrText>\NUMPAGES</w:instrText>
          </w:r>
          <w:r w:rsidR="00D06F8A" w:rsidRPr="00950E40">
            <w:fldChar w:fldCharType="separate"/>
          </w:r>
          <w:r w:rsidR="006B052C">
            <w:rPr>
              <w:noProof/>
            </w:rPr>
            <w:t>2</w:t>
          </w:r>
          <w:r w:rsidRPr="00950E40">
            <w:fldChar w:fldCharType="end"/>
          </w:r>
        </w:p>
      </w:tc>
    </w:tr>
  </w:tbl>
  <w:p w:rsidR="00950E40" w:rsidRDefault="00950E4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50E4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50E4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50E4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</w:pPr>
          <w:r w:rsidRPr="00950E40">
            <w:t xml:space="preserve">Страница </w:t>
          </w:r>
          <w:r w:rsidRPr="00950E40">
            <w:fldChar w:fldCharType="begin"/>
          </w:r>
          <w:r w:rsidRPr="00950E40">
            <w:instrText>\PAGE</w:instrText>
          </w:r>
          <w:r w:rsidR="00D06F8A" w:rsidRPr="00950E40">
            <w:fldChar w:fldCharType="separate"/>
          </w:r>
          <w:r w:rsidR="006B052C">
            <w:rPr>
              <w:noProof/>
            </w:rPr>
            <w:t>1</w:t>
          </w:r>
          <w:r w:rsidRPr="00950E40">
            <w:fldChar w:fldCharType="end"/>
          </w:r>
          <w:r w:rsidRPr="00950E40">
            <w:t xml:space="preserve"> из </w:t>
          </w:r>
          <w:r w:rsidRPr="00950E40">
            <w:fldChar w:fldCharType="begin"/>
          </w:r>
          <w:r w:rsidRPr="00950E40">
            <w:instrText>\NUMPAGES</w:instrText>
          </w:r>
          <w:r w:rsidR="00D06F8A" w:rsidRPr="00950E40">
            <w:fldChar w:fldCharType="separate"/>
          </w:r>
          <w:r w:rsidR="006B052C">
            <w:rPr>
              <w:noProof/>
            </w:rPr>
            <w:t>2</w:t>
          </w:r>
          <w:r w:rsidRPr="00950E40">
            <w:fldChar w:fldCharType="end"/>
          </w:r>
        </w:p>
      </w:tc>
    </w:tr>
  </w:tbl>
  <w:p w:rsidR="00950E40" w:rsidRDefault="00950E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24" w:rsidRDefault="00FE6B24">
      <w:pPr>
        <w:spacing w:after="0" w:line="240" w:lineRule="auto"/>
      </w:pPr>
      <w:r>
        <w:separator/>
      </w:r>
    </w:p>
  </w:footnote>
  <w:footnote w:type="continuationSeparator" w:id="0">
    <w:p w:rsidR="00FE6B24" w:rsidRDefault="00FE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sz w:val="16"/>
              <w:szCs w:val="16"/>
            </w:rPr>
          </w:pPr>
          <w:r w:rsidRPr="00950E40">
            <w:rPr>
              <w:sz w:val="16"/>
              <w:szCs w:val="16"/>
            </w:rPr>
            <w:t>Постановление Правительства РФ от 27.06.2016 N 584</w:t>
          </w:r>
          <w:r w:rsidRPr="00950E40">
            <w:rPr>
              <w:sz w:val="16"/>
              <w:szCs w:val="16"/>
            </w:rPr>
            <w:br/>
            <w:t>"Об особенностях применения профессиональных стандартов в части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  <w:rPr>
              <w:sz w:val="16"/>
              <w:szCs w:val="16"/>
            </w:rPr>
          </w:pPr>
          <w:r w:rsidRPr="00950E4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50E4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50E40">
            <w:rPr>
              <w:sz w:val="18"/>
              <w:szCs w:val="18"/>
            </w:rPr>
            <w:br/>
          </w:r>
          <w:r w:rsidRPr="00950E40">
            <w:rPr>
              <w:sz w:val="16"/>
              <w:szCs w:val="16"/>
            </w:rPr>
            <w:t>Дата сохранения: 29.06.2016</w:t>
          </w:r>
        </w:p>
      </w:tc>
    </w:tr>
  </w:tbl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0E40" w:rsidRDefault="00950E4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4F776D">
          <w:pPr>
            <w:pStyle w:val="ConsPlusNormal"/>
            <w:rPr>
              <w:sz w:val="24"/>
              <w:szCs w:val="24"/>
            </w:rPr>
          </w:pPr>
          <w:r w:rsidRPr="00950E40"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E40" w:rsidRPr="00950E40" w:rsidRDefault="00950E40">
          <w:pPr>
            <w:pStyle w:val="ConsPlusNormal"/>
            <w:rPr>
              <w:sz w:val="16"/>
              <w:szCs w:val="16"/>
            </w:rPr>
          </w:pPr>
          <w:r w:rsidRPr="00950E40">
            <w:rPr>
              <w:sz w:val="16"/>
              <w:szCs w:val="16"/>
            </w:rPr>
            <w:t>Постановление Правительства РФ от 27.06.2016 N 584</w:t>
          </w:r>
          <w:r w:rsidRPr="00950E40">
            <w:rPr>
              <w:sz w:val="16"/>
              <w:szCs w:val="16"/>
            </w:rPr>
            <w:br/>
            <w:t>"Об особенностях применения профессиональных стандартов в части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  <w:rPr>
              <w:sz w:val="16"/>
              <w:szCs w:val="16"/>
            </w:rPr>
          </w:pPr>
          <w:r w:rsidRPr="00950E40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950E4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50E40">
            <w:rPr>
              <w:sz w:val="18"/>
              <w:szCs w:val="18"/>
            </w:rPr>
            <w:br/>
          </w:r>
          <w:r w:rsidRPr="00950E40">
            <w:rPr>
              <w:sz w:val="16"/>
              <w:szCs w:val="16"/>
            </w:rPr>
            <w:t>Дата сохранения: 29.06.2016</w:t>
          </w:r>
        </w:p>
      </w:tc>
    </w:tr>
  </w:tbl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0E40" w:rsidRDefault="00950E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76"/>
    <w:rsid w:val="00376D76"/>
    <w:rsid w:val="004F776D"/>
    <w:rsid w:val="006B052C"/>
    <w:rsid w:val="00950E40"/>
    <w:rsid w:val="00B57B89"/>
    <w:rsid w:val="00D06F8A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AA01-D3E8-460C-95A7-CDDDAC0D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27.06.2016 N 584"Об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</vt:lpstr>
    </vt:vector>
  </TitlesOfParts>
  <Company>КонсультантПлюс Версия 4015.00.02</Company>
  <LinksUpToDate>false</LinksUpToDate>
  <CharactersWithSpaces>7195</CharactersWithSpaces>
  <SharedDoc>false</SharedDoc>
  <HLinks>
    <vt:vector size="54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27.06.2016 N 584"Об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</dc:title>
  <dc:subject/>
  <dc:creator>Denlenyan</dc:creator>
  <cp:keywords/>
  <cp:lastModifiedBy>Пользователь</cp:lastModifiedBy>
  <cp:revision>2</cp:revision>
  <dcterms:created xsi:type="dcterms:W3CDTF">2018-11-18T14:15:00Z</dcterms:created>
  <dcterms:modified xsi:type="dcterms:W3CDTF">2018-11-18T14:15:00Z</dcterms:modified>
</cp:coreProperties>
</file>