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623"/>
    <w:p w:rsidR="00C95974" w:rsidRDefault="00C95974" w:rsidP="00C95974">
      <w:pPr>
        <w:pStyle w:val="1"/>
      </w:pPr>
      <w:r>
        <w:fldChar w:fldCharType="begin"/>
      </w:r>
      <w:r>
        <w:instrText>HYPERLINK "garantF1://36892225.0"</w:instrText>
      </w:r>
      <w:r>
        <w:fldChar w:fldCharType="separate"/>
      </w:r>
      <w:r>
        <w:rPr>
          <w:rStyle w:val="a4"/>
          <w:b w:val="0"/>
          <w:bCs w:val="0"/>
        </w:rPr>
        <w:t>Закон Краснодарского края</w:t>
      </w:r>
      <w:r>
        <w:rPr>
          <w:rStyle w:val="a4"/>
          <w:b w:val="0"/>
          <w:bCs w:val="0"/>
        </w:rPr>
        <w:br/>
        <w:t>от 16 июля 2013 г. N 2770-КЗ</w:t>
      </w:r>
      <w:r>
        <w:rPr>
          <w:rStyle w:val="a4"/>
          <w:b w:val="0"/>
          <w:bCs w:val="0"/>
        </w:rPr>
        <w:br/>
        <w:t>"Об образовании в Краснодарском крае"</w:t>
      </w:r>
      <w:r>
        <w:fldChar w:fldCharType="end"/>
      </w:r>
    </w:p>
    <w:p w:rsidR="00C95974" w:rsidRDefault="00C95974" w:rsidP="00C95974"/>
    <w:p w:rsidR="00C95974" w:rsidRDefault="00C95974" w:rsidP="00C95974">
      <w:pPr>
        <w:pStyle w:val="1"/>
      </w:pPr>
      <w:proofErr w:type="gramStart"/>
      <w:r>
        <w:t>Принят</w:t>
      </w:r>
      <w:proofErr w:type="gramEnd"/>
      <w:r>
        <w:t xml:space="preserve"> Законодательным Собранием Краснодарского края</w:t>
      </w:r>
      <w:r>
        <w:br/>
        <w:t>10 июля 2013 года</w:t>
      </w:r>
    </w:p>
    <w:p w:rsidR="00025938" w:rsidRDefault="00025938" w:rsidP="00025938">
      <w:pPr>
        <w:pStyle w:val="a5"/>
      </w:pPr>
      <w:bookmarkStart w:id="1" w:name="_GoBack"/>
      <w:bookmarkEnd w:id="1"/>
      <w:r>
        <w:rPr>
          <w:rStyle w:val="a3"/>
        </w:rPr>
        <w:t>Статья 23.</w:t>
      </w:r>
      <w:r>
        <w:t xml:space="preserve"> Обеспечение питанием и вещевым имуществом</w:t>
      </w:r>
    </w:p>
    <w:bookmarkEnd w:id="0"/>
    <w:p w:rsidR="00025938" w:rsidRDefault="00025938" w:rsidP="00025938"/>
    <w:p w:rsidR="00025938" w:rsidRDefault="00025938" w:rsidP="00025938">
      <w:bookmarkStart w:id="2" w:name="sub_6231"/>
      <w:r>
        <w:t xml:space="preserve">1. Право </w:t>
      </w:r>
      <w:r w:rsidRPr="0051264C">
        <w:rPr>
          <w:highlight w:val="yellow"/>
        </w:rPr>
        <w:t>на бесплатное питание</w:t>
      </w:r>
      <w:r>
        <w:t xml:space="preserve"> </w:t>
      </w:r>
      <w:r w:rsidRPr="0051264C">
        <w:rPr>
          <w:highlight w:val="red"/>
        </w:rPr>
        <w:t>в государственных образовательных организациях Краснодарского края</w:t>
      </w:r>
      <w:r>
        <w:t xml:space="preserve"> имеют:</w:t>
      </w:r>
    </w:p>
    <w:p w:rsidR="00025938" w:rsidRDefault="00025938" w:rsidP="00025938">
      <w:bookmarkStart w:id="3" w:name="sub_62311"/>
      <w:bookmarkEnd w:id="2"/>
      <w:r>
        <w:t>1) обучающиеся с ограниченными возможностями здоровья, осваивающие программы общего образования;</w:t>
      </w:r>
    </w:p>
    <w:p w:rsidR="00025938" w:rsidRDefault="00025938" w:rsidP="00025938">
      <w:bookmarkStart w:id="4" w:name="sub_62312"/>
      <w:bookmarkEnd w:id="3"/>
      <w:r>
        <w:t>2) дети-сироты и дети, оставшиеся без попечения родителей;</w:t>
      </w:r>
    </w:p>
    <w:p w:rsidR="00025938" w:rsidRDefault="00025938" w:rsidP="00025938">
      <w:bookmarkStart w:id="5" w:name="sub_62313"/>
      <w:bookmarkEnd w:id="4"/>
      <w:r>
        <w:t>3) обучающиеся,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края;</w:t>
      </w:r>
    </w:p>
    <w:p w:rsidR="00025938" w:rsidRDefault="00025938" w:rsidP="00025938">
      <w:bookmarkStart w:id="6" w:name="sub_62314"/>
      <w:bookmarkEnd w:id="5"/>
      <w:r>
        <w:t>4) обучающиеся,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детей;</w:t>
      </w:r>
    </w:p>
    <w:p w:rsidR="00025938" w:rsidRDefault="00025938" w:rsidP="00025938">
      <w:bookmarkStart w:id="7" w:name="sub_62315"/>
      <w:bookmarkEnd w:id="6"/>
      <w:r>
        <w:t>5) обучающиеся, осваивающие программы подготовки квалифицированных рабочих и служащих.</w:t>
      </w:r>
    </w:p>
    <w:p w:rsidR="00025938" w:rsidRDefault="00025938" w:rsidP="00025938">
      <w:bookmarkStart w:id="8" w:name="sub_6232"/>
      <w:bookmarkEnd w:id="7"/>
      <w:r>
        <w:t xml:space="preserve">2. Органы исполнительной власти Краснодарского края </w:t>
      </w:r>
      <w:r w:rsidRPr="0051264C">
        <w:rPr>
          <w:highlight w:val="red"/>
        </w:rPr>
        <w:t>могут</w:t>
      </w:r>
      <w:r>
        <w:t xml:space="preserve"> предоставлять бесплатное питание </w:t>
      </w:r>
      <w:proofErr w:type="gramStart"/>
      <w:r>
        <w:t>обучающимся</w:t>
      </w:r>
      <w:proofErr w:type="gramEnd"/>
      <w:r>
        <w:t>, находящимся в трудной жизненной ситуации.</w:t>
      </w:r>
    </w:p>
    <w:bookmarkEnd w:id="8"/>
    <w:p w:rsidR="00025938" w:rsidRDefault="00025938" w:rsidP="00025938">
      <w:proofErr w:type="gramStart"/>
      <w:r>
        <w:t>Порядок отнесения обучающихся в образовательных организациях к категории обучающихся, находящихся в трудной жизненной ситуации, для реализации ими права на предоставление бесплатного питания, а также порядок предоставления и рассмотрения заявлений и ходатайств о представлении бесплатного питания устанавливаются органом исполнительной власти Краснодарского края, осуществляющим государственное управление в области социальной поддержки и социального обслуживания населения.</w:t>
      </w:r>
      <w:proofErr w:type="gramEnd"/>
    </w:p>
    <w:p w:rsidR="00025938" w:rsidRDefault="00025938" w:rsidP="00025938">
      <w:r>
        <w:t>3. Обеспечение питанием обучающихся в государственных образовательных организациях Краснодарского края за счет сре</w:t>
      </w:r>
      <w:proofErr w:type="gramStart"/>
      <w:r>
        <w:t>дств кр</w:t>
      </w:r>
      <w:proofErr w:type="gramEnd"/>
      <w:r>
        <w:t>аевого бюджета осуществляется в порядке и по нормативам, установленным высшим исполнительным органом государственной власти Краснодарского края.</w:t>
      </w:r>
    </w:p>
    <w:p w:rsidR="00025938" w:rsidRDefault="00025938" w:rsidP="00025938">
      <w:r>
        <w:t>4. Обучающиеся из числа детей-сирот и детей, оставшихся без попечения родителей, обучающиеся с ограниченными возможностями здоровья, проживающие в организациях, осуществляющих образовательную деятельность, обеспечиваются питанием, одеждой, обувью, мягким и жестким инвентарем в порядке и по нормативам, установленным высшим исполнительным органом государственной власти Краснодарского края.</w:t>
      </w:r>
    </w:p>
    <w:p w:rsidR="003B19C0" w:rsidRDefault="00025938" w:rsidP="00025938">
      <w:r>
        <w:t xml:space="preserve">5. </w:t>
      </w:r>
      <w:proofErr w:type="gramStart"/>
      <w:r>
        <w:t>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обеспечиваются форменной одеждой и иным вещевым имуществом (обмундированием) за счет средств краевого бюджета в порядке, установленном высшим исполнительным органом государственной власти</w:t>
      </w:r>
      <w:proofErr w:type="gramEnd"/>
    </w:p>
    <w:sectPr w:rsidR="003B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62"/>
    <w:rsid w:val="00025938"/>
    <w:rsid w:val="003B19C0"/>
    <w:rsid w:val="0051264C"/>
    <w:rsid w:val="00967606"/>
    <w:rsid w:val="00C95974"/>
    <w:rsid w:val="00E22962"/>
    <w:rsid w:val="00E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9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59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593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025938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02593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2593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959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59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59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593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025938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02593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2593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959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Елена Александровна</dc:creator>
  <cp:keywords/>
  <dc:description/>
  <cp:lastModifiedBy>Кириченко Елена Александровна</cp:lastModifiedBy>
  <cp:revision>4</cp:revision>
  <dcterms:created xsi:type="dcterms:W3CDTF">2017-01-25T13:45:00Z</dcterms:created>
  <dcterms:modified xsi:type="dcterms:W3CDTF">2017-01-25T13:47:00Z</dcterms:modified>
</cp:coreProperties>
</file>